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966A52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966A52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966A52">
        <w:rPr>
          <w:rFonts w:ascii="Times New Roman" w:hAnsi="Times New Roman" w:cs="Times New Roman"/>
        </w:rPr>
        <w:br/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Зарегистрировано в Минюсте России 17 ноября 2014 г. N 34726</w:t>
      </w:r>
    </w:p>
    <w:p w:rsidR="00966A52" w:rsidRPr="00966A52" w:rsidRDefault="00966A5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СЛЕДСТВЕННЫЙ КОМИТЕТ РОССИЙСКОЙ ФЕДЕРАЦИИ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ПРИКАЗ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от 14 октября 2014 г. N 87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ОБ УСТАНОВЛЕНИИ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МИНИМАЛЬНОГО КОЛИЧЕСТВА БАЛЛОВ ЕДИНОГО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ГОСУДАРСТВЕННОГО ЭКЗАМЕНА ПО ОБЩЕОБРАЗОВАТЕЛЬНЫМ ПРЕДМЕТАМ,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966A52">
        <w:rPr>
          <w:rFonts w:ascii="Times New Roman" w:hAnsi="Times New Roman" w:cs="Times New Roman"/>
          <w:b/>
          <w:bCs/>
        </w:rPr>
        <w:t>СООТВЕТСТВУЮЩИМ</w:t>
      </w:r>
      <w:proofErr w:type="gramEnd"/>
      <w:r w:rsidRPr="00966A52">
        <w:rPr>
          <w:rFonts w:ascii="Times New Roman" w:hAnsi="Times New Roman" w:cs="Times New Roman"/>
          <w:b/>
          <w:bCs/>
        </w:rPr>
        <w:t xml:space="preserve"> СПЕЦИАЛЬНОСТИ "ПРАВОВОЕ ОБЕСПЕЧЕНИЕ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НАЦИОНАЛЬНОЙ БЕЗОПАСНОСТИ", ПО КОТОРЫМ ПРОВОДИТСЯ ПРИЕМ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 xml:space="preserve">НА ОБУЧЕНИЕ </w:t>
      </w:r>
      <w:proofErr w:type="gramStart"/>
      <w:r w:rsidRPr="00966A52">
        <w:rPr>
          <w:rFonts w:ascii="Times New Roman" w:hAnsi="Times New Roman" w:cs="Times New Roman"/>
          <w:b/>
          <w:bCs/>
        </w:rPr>
        <w:t>В</w:t>
      </w:r>
      <w:proofErr w:type="gramEnd"/>
      <w:r w:rsidRPr="00966A52">
        <w:rPr>
          <w:rFonts w:ascii="Times New Roman" w:hAnsi="Times New Roman" w:cs="Times New Roman"/>
          <w:b/>
          <w:bCs/>
        </w:rPr>
        <w:t xml:space="preserve"> ФЕДЕРАЛЬНОЕ ГОСУДАРСТВЕННОЕ КАЗЕННОЕ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ОБРАЗОВАТЕЛЬНОЕ УЧРЕЖДЕНИЕ ВЫСШЕГО ОБРАЗОВАНИЯ "АКАДЕМИЯ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СЛЕДСТВЕННОГО КОМИТЕТА РОССИЙСКОЙ ФЕДЕРАЦИИ"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6A52">
        <w:rPr>
          <w:rFonts w:ascii="Times New Roman" w:hAnsi="Times New Roman" w:cs="Times New Roman"/>
          <w:b/>
          <w:bCs/>
        </w:rPr>
        <w:t>НА 2015/2016 УЧЕБНЫЙ ГОД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66A52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966A52">
          <w:rPr>
            <w:rFonts w:ascii="Times New Roman" w:hAnsi="Times New Roman" w:cs="Times New Roman"/>
            <w:color w:val="0000FF"/>
          </w:rPr>
          <w:t>частью 3 статьи 70</w:t>
        </w:r>
      </w:hyperlink>
      <w:r w:rsidRPr="00966A52">
        <w:rPr>
          <w:rFonts w:ascii="Times New Roman" w:hAnsi="Times New Roman" w:cs="Times New Roman"/>
        </w:rPr>
        <w:t xml:space="preserve"> Федерального закона от 29.12.2012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 w:rsidRPr="00966A52">
        <w:rPr>
          <w:rFonts w:ascii="Times New Roman" w:hAnsi="Times New Roman" w:cs="Times New Roman"/>
        </w:rPr>
        <w:t xml:space="preserve"> </w:t>
      </w:r>
      <w:proofErr w:type="gramStart"/>
      <w:r w:rsidRPr="00966A52">
        <w:rPr>
          <w:rFonts w:ascii="Times New Roman" w:hAnsi="Times New Roman" w:cs="Times New Roman"/>
        </w:rPr>
        <w:t xml:space="preserve">N 19, ст. 2289; N 22, ст. 2769; N 23, ст. 2930, ст. 2933; N 26, ст. 3388; N 30, ст. 4263), руководствуясь </w:t>
      </w:r>
      <w:hyperlink r:id="rId7" w:history="1">
        <w:r w:rsidRPr="00966A52">
          <w:rPr>
            <w:rFonts w:ascii="Times New Roman" w:hAnsi="Times New Roman" w:cs="Times New Roman"/>
            <w:color w:val="0000FF"/>
          </w:rPr>
          <w:t>статьей 13</w:t>
        </w:r>
      </w:hyperlink>
      <w:r w:rsidRPr="00966A52">
        <w:rPr>
          <w:rFonts w:ascii="Times New Roman" w:hAnsi="Times New Roman" w:cs="Times New Roman"/>
        </w:rPr>
        <w:t xml:space="preserve"> Федерального закона от 28.12.2010 N 403-ФЗ "О Следственном комитете Российской Федерации" (Собрание законодательства Российской Федерации, 2011, N 1, ст. 15; N 30, ст. 4595; N 46, ст. 6407;</w:t>
      </w:r>
      <w:proofErr w:type="gramEnd"/>
      <w:r w:rsidRPr="00966A52">
        <w:rPr>
          <w:rFonts w:ascii="Times New Roman" w:hAnsi="Times New Roman" w:cs="Times New Roman"/>
        </w:rPr>
        <w:t xml:space="preserve"> N 48, ст. 6730; 2012, N 50, ст. 6954; 2013, N 7, ст. 607; N 19, ст. 2329; N 27, ст. 3477; N 48, ст. 6165; N 52, ст. 6961; 2014, N 6, ст. 558; </w:t>
      </w:r>
      <w:proofErr w:type="gramStart"/>
      <w:r w:rsidRPr="00966A52">
        <w:rPr>
          <w:rFonts w:ascii="Times New Roman" w:hAnsi="Times New Roman" w:cs="Times New Roman"/>
        </w:rPr>
        <w:t xml:space="preserve">N 23, ст. 2930), </w:t>
      </w:r>
      <w:hyperlink r:id="rId8" w:history="1">
        <w:r w:rsidRPr="00966A52">
          <w:rPr>
            <w:rFonts w:ascii="Times New Roman" w:hAnsi="Times New Roman" w:cs="Times New Roman"/>
            <w:color w:val="0000FF"/>
          </w:rPr>
          <w:t>пунктом 43</w:t>
        </w:r>
      </w:hyperlink>
      <w:r w:rsidRPr="00966A52">
        <w:rPr>
          <w:rFonts w:ascii="Times New Roman" w:hAnsi="Times New Roman" w:cs="Times New Roman"/>
        </w:rPr>
        <w:t xml:space="preserve"> Положения о Следственном комитете Российской Федерации, утвержденного Указом Президента Российской Федерации от 14.01.2011 N 38 "Вопросы деятельности Следственного комитета Российской Федерации" (Собрание законодательства Российской Федерации, 2011, N 4, ст. 572; N 19, ст. 2721; N 31, ст. 4714; 2012, N 4, ст. 471; N 12, ст. 1391;</w:t>
      </w:r>
      <w:proofErr w:type="gramEnd"/>
      <w:r w:rsidRPr="00966A52">
        <w:rPr>
          <w:rFonts w:ascii="Times New Roman" w:hAnsi="Times New Roman" w:cs="Times New Roman"/>
        </w:rPr>
        <w:t xml:space="preserve"> </w:t>
      </w:r>
      <w:proofErr w:type="gramStart"/>
      <w:r w:rsidRPr="00966A52">
        <w:rPr>
          <w:rFonts w:ascii="Times New Roman" w:hAnsi="Times New Roman" w:cs="Times New Roman"/>
        </w:rPr>
        <w:t>N 21, ст. 2632; N 26, ст. 3497; N 28, ст. 3880; N 48, ст. 6662; 2013, N 49, ст. 6399; 2014, N 15, ст. 1726; N 21, ст. 2683; N 26, ст. 3528; N 30, ст. 4286; N 36, ст. 4834), приказываю:</w:t>
      </w:r>
      <w:proofErr w:type="gramEnd"/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1. Установить следующие значения минимального количества баллов единого государственного экзамена по общеобразовательным предметам, соответствующим специальности "Правовое обеспечение национальной безопасности", по которым проводится прием на обучение в федеральное государственное казенное образовательное учреждение высшего образования "Академия Следственного комитета Российской Федерации" на 2015/2016 учебный год: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по русскому языку - 36 баллов;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по обществознанию - 42 балла;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по истории - 32 балла.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 xml:space="preserve">2. Контроль за исполнением настоящего приказа возложить на заместителя Председателя Следственного комитета Российской Федерации Ю.М. </w:t>
      </w:r>
      <w:proofErr w:type="spellStart"/>
      <w:r w:rsidRPr="00966A52">
        <w:rPr>
          <w:rFonts w:ascii="Times New Roman" w:hAnsi="Times New Roman" w:cs="Times New Roman"/>
        </w:rPr>
        <w:t>Ныркова</w:t>
      </w:r>
      <w:proofErr w:type="spellEnd"/>
      <w:r w:rsidRPr="00966A52">
        <w:rPr>
          <w:rFonts w:ascii="Times New Roman" w:hAnsi="Times New Roman" w:cs="Times New Roman"/>
        </w:rPr>
        <w:t>.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Председатель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Следственного комитета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Российской Федерации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генерал-полковник юстиции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66A52">
        <w:rPr>
          <w:rFonts w:ascii="Times New Roman" w:hAnsi="Times New Roman" w:cs="Times New Roman"/>
        </w:rPr>
        <w:t>А.И.БАСТРЫКИН</w:t>
      </w: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66A52" w:rsidRPr="00966A52" w:rsidRDefault="00966A5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bookmarkEnd w:id="0"/>
    <w:p w:rsidR="00CB7366" w:rsidRPr="00966A52" w:rsidRDefault="00CB7366">
      <w:pPr>
        <w:rPr>
          <w:rFonts w:ascii="Times New Roman" w:hAnsi="Times New Roman" w:cs="Times New Roman"/>
        </w:rPr>
      </w:pPr>
    </w:p>
    <w:sectPr w:rsidR="00CB7366" w:rsidRPr="00966A52" w:rsidSect="003A4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52"/>
    <w:rsid w:val="00966A52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028AF33C5344A2883742B723A4EEC2F3CDE48CFD7117FECAE797A56225C1C3C5DFE7412CA17F4EQ0g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028AF33C5344A2883742B723A4EEC2F3CDE089FF7117FECAE797A56225C1C3C5DFE7412CA17E44Q0g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028AF33C5344A2883742B723A4EEC2F3CDE189FC7A17FECAE797A56225C1C3C5DFE7412CA1774FQ0g5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2015-03-30T05:32:00Z</dcterms:created>
  <dcterms:modified xsi:type="dcterms:W3CDTF">2015-03-30T05:32:00Z</dcterms:modified>
</cp:coreProperties>
</file>